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CA" w:rsidRPr="00EC3CEE" w:rsidRDefault="00FC35CA" w:rsidP="00FC35CA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D32B8E">
        <w:rPr>
          <w:rFonts w:ascii="Arial" w:hAnsi="Arial" w:cs="Arial"/>
          <w:sz w:val="24"/>
          <w:szCs w:val="24"/>
        </w:rPr>
        <w:t>Expediente</w:t>
      </w:r>
      <w:r w:rsidRPr="00EC3CEE">
        <w:rPr>
          <w:rFonts w:ascii="Arial" w:hAnsi="Arial" w:cs="Arial"/>
          <w:sz w:val="24"/>
          <w:szCs w:val="24"/>
        </w:rPr>
        <w:t xml:space="preserve"> Nº 2.0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9</w:t>
      </w:r>
      <w:r w:rsidRPr="00EC3CEE">
        <w:rPr>
          <w:rFonts w:ascii="Arial" w:hAnsi="Arial" w:cs="Arial"/>
          <w:sz w:val="24"/>
          <w:szCs w:val="24"/>
        </w:rPr>
        <w:t>.C.24.-</w:t>
      </w:r>
    </w:p>
    <w:p w:rsidR="00FC35CA" w:rsidRPr="00EC3CEE" w:rsidRDefault="00FC35CA" w:rsidP="00FC35CA">
      <w:pPr>
        <w:spacing w:before="120" w:after="120"/>
        <w:jc w:val="both"/>
        <w:rPr>
          <w:rFonts w:ascii="Arial" w:hAnsi="Arial" w:cs="Arial"/>
          <w:b/>
        </w:rPr>
      </w:pPr>
    </w:p>
    <w:p w:rsidR="00FC35CA" w:rsidRPr="00EC3CEE" w:rsidRDefault="00FC35CA" w:rsidP="00FC35C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FC35CA" w:rsidRPr="00EC3CEE" w:rsidRDefault="00FC35CA" w:rsidP="00FC35C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FC35CA" w:rsidRPr="00EC3CEE" w:rsidRDefault="00FC35CA" w:rsidP="00FC35C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FC35CA" w:rsidRPr="00EC3CEE" w:rsidRDefault="00FC35CA" w:rsidP="00FC35CA">
      <w:pPr>
        <w:tabs>
          <w:tab w:val="left" w:pos="2940"/>
          <w:tab w:val="center" w:pos="4522"/>
        </w:tabs>
        <w:spacing w:before="120" w:after="120"/>
        <w:rPr>
          <w:rFonts w:ascii="Arial" w:hAnsi="Arial" w:cs="Arial"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ab/>
      </w:r>
      <w:r w:rsidRPr="00EC3CEE">
        <w:rPr>
          <w:rFonts w:ascii="Arial" w:hAnsi="Arial" w:cs="Arial"/>
          <w:b/>
          <w:sz w:val="28"/>
          <w:szCs w:val="28"/>
        </w:rPr>
        <w:tab/>
        <w:t>Nº 1.13</w:t>
      </w:r>
      <w:r>
        <w:rPr>
          <w:rFonts w:ascii="Arial" w:hAnsi="Arial" w:cs="Arial"/>
          <w:b/>
          <w:sz w:val="28"/>
          <w:szCs w:val="28"/>
        </w:rPr>
        <w:t>9</w:t>
      </w:r>
      <w:r w:rsidRPr="00EC3CEE">
        <w:rPr>
          <w:rFonts w:ascii="Arial" w:hAnsi="Arial" w:cs="Arial"/>
          <w:b/>
          <w:sz w:val="28"/>
          <w:szCs w:val="28"/>
        </w:rPr>
        <w:t>/24</w:t>
      </w:r>
    </w:p>
    <w:p w:rsidR="00FC35CA" w:rsidRDefault="00FC35CA" w:rsidP="006853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5CA" w:rsidRDefault="00FC35CA" w:rsidP="006853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539D" w:rsidRPr="0068539D" w:rsidRDefault="0068539D" w:rsidP="006853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39D">
        <w:rPr>
          <w:rFonts w:ascii="Arial" w:hAnsi="Arial" w:cs="Arial"/>
          <w:sz w:val="24"/>
          <w:szCs w:val="24"/>
        </w:rPr>
        <w:t>Visto</w:t>
      </w:r>
      <w:r>
        <w:rPr>
          <w:rFonts w:ascii="Arial" w:hAnsi="Arial" w:cs="Arial"/>
          <w:sz w:val="24"/>
          <w:szCs w:val="24"/>
        </w:rPr>
        <w:t>, l</w:t>
      </w:r>
      <w:r w:rsidRPr="0068539D">
        <w:rPr>
          <w:rFonts w:ascii="Arial" w:hAnsi="Arial" w:cs="Arial"/>
          <w:sz w:val="24"/>
          <w:szCs w:val="24"/>
        </w:rPr>
        <w:t xml:space="preserve">a Ordenanza </w:t>
      </w:r>
      <w:r>
        <w:rPr>
          <w:rFonts w:ascii="Arial" w:hAnsi="Arial" w:cs="Arial"/>
          <w:sz w:val="24"/>
          <w:szCs w:val="24"/>
        </w:rPr>
        <w:t xml:space="preserve">Nº </w:t>
      </w:r>
      <w:r w:rsidRPr="0068539D">
        <w:rPr>
          <w:rFonts w:ascii="Arial" w:hAnsi="Arial" w:cs="Arial"/>
          <w:sz w:val="24"/>
          <w:szCs w:val="24"/>
        </w:rPr>
        <w:t xml:space="preserve">465/93 derogada mediante Ordenanza </w:t>
      </w:r>
      <w:r>
        <w:rPr>
          <w:rFonts w:ascii="Arial" w:hAnsi="Arial" w:cs="Arial"/>
          <w:sz w:val="24"/>
          <w:szCs w:val="24"/>
        </w:rPr>
        <w:t xml:space="preserve">Nº </w:t>
      </w:r>
      <w:r w:rsidRPr="0068539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68539D">
        <w:rPr>
          <w:rFonts w:ascii="Arial" w:hAnsi="Arial" w:cs="Arial"/>
          <w:sz w:val="24"/>
          <w:szCs w:val="24"/>
        </w:rPr>
        <w:t>081/16, la cual se encuentra vigente a la fecha</w:t>
      </w:r>
      <w:r w:rsidR="002D418E">
        <w:rPr>
          <w:rFonts w:ascii="Arial" w:hAnsi="Arial" w:cs="Arial"/>
          <w:sz w:val="24"/>
          <w:szCs w:val="24"/>
        </w:rPr>
        <w:t>;</w:t>
      </w:r>
      <w:r w:rsidRPr="0068539D">
        <w:rPr>
          <w:rFonts w:ascii="Arial" w:hAnsi="Arial" w:cs="Arial"/>
          <w:sz w:val="24"/>
          <w:szCs w:val="24"/>
        </w:rPr>
        <w:t xml:space="preserve"> y </w:t>
      </w:r>
    </w:p>
    <w:p w:rsidR="001E1C7A" w:rsidRDefault="002D418E" w:rsidP="001E1C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18E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</w:t>
      </w:r>
      <w:r w:rsidR="0068539D" w:rsidRPr="0068539D">
        <w:rPr>
          <w:rFonts w:ascii="Arial" w:hAnsi="Arial" w:cs="Arial"/>
          <w:sz w:val="24"/>
          <w:szCs w:val="24"/>
        </w:rPr>
        <w:t xml:space="preserve"> la Ordenanza 1</w:t>
      </w:r>
      <w:r w:rsidR="001E1C7A">
        <w:rPr>
          <w:rFonts w:ascii="Arial" w:hAnsi="Arial" w:cs="Arial"/>
          <w:sz w:val="24"/>
          <w:szCs w:val="24"/>
        </w:rPr>
        <w:t>.</w:t>
      </w:r>
      <w:r w:rsidR="0068539D" w:rsidRPr="0068539D">
        <w:rPr>
          <w:rFonts w:ascii="Arial" w:hAnsi="Arial" w:cs="Arial"/>
          <w:sz w:val="24"/>
          <w:szCs w:val="24"/>
        </w:rPr>
        <w:t xml:space="preserve">081/16 aprobada y promulgada, tenía como objetivo el encuadre jurídico de la actividad de </w:t>
      </w:r>
      <w:proofErr w:type="spellStart"/>
      <w:r w:rsidR="0068539D" w:rsidRPr="0068539D">
        <w:rPr>
          <w:rFonts w:ascii="Arial" w:hAnsi="Arial" w:cs="Arial"/>
          <w:sz w:val="24"/>
          <w:szCs w:val="24"/>
        </w:rPr>
        <w:t>Remises</w:t>
      </w:r>
      <w:proofErr w:type="spellEnd"/>
      <w:r w:rsidR="0068539D" w:rsidRPr="0068539D">
        <w:rPr>
          <w:rFonts w:ascii="Arial" w:hAnsi="Arial" w:cs="Arial"/>
          <w:sz w:val="24"/>
          <w:szCs w:val="24"/>
        </w:rPr>
        <w:t xml:space="preserve"> en la ciudad</w:t>
      </w:r>
      <w:r w:rsidR="001E1C7A">
        <w:rPr>
          <w:rFonts w:ascii="Arial" w:hAnsi="Arial" w:cs="Arial"/>
          <w:sz w:val="24"/>
          <w:szCs w:val="24"/>
        </w:rPr>
        <w:t>;</w:t>
      </w:r>
    </w:p>
    <w:p w:rsidR="0068539D" w:rsidRPr="0068539D" w:rsidRDefault="0068539D" w:rsidP="001E1C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39D">
        <w:rPr>
          <w:rFonts w:ascii="Arial" w:hAnsi="Arial" w:cs="Arial"/>
          <w:sz w:val="24"/>
          <w:szCs w:val="24"/>
        </w:rPr>
        <w:t>Que</w:t>
      </w:r>
      <w:r w:rsidR="001E1C7A">
        <w:rPr>
          <w:rFonts w:ascii="Arial" w:hAnsi="Arial" w:cs="Arial"/>
          <w:sz w:val="24"/>
          <w:szCs w:val="24"/>
        </w:rPr>
        <w:t>,</w:t>
      </w:r>
      <w:r w:rsidRPr="0068539D">
        <w:rPr>
          <w:rFonts w:ascii="Arial" w:hAnsi="Arial" w:cs="Arial"/>
          <w:sz w:val="24"/>
          <w:szCs w:val="24"/>
        </w:rPr>
        <w:t xml:space="preserve"> en la misma, se declara como Servicio Público el que prestan los automóviles de </w:t>
      </w:r>
      <w:proofErr w:type="spellStart"/>
      <w:r w:rsidRPr="0068539D">
        <w:rPr>
          <w:rFonts w:ascii="Arial" w:hAnsi="Arial" w:cs="Arial"/>
          <w:sz w:val="24"/>
          <w:szCs w:val="24"/>
        </w:rPr>
        <w:t>Remis</w:t>
      </w:r>
      <w:proofErr w:type="spellEnd"/>
      <w:r w:rsidRPr="0068539D">
        <w:rPr>
          <w:rFonts w:ascii="Arial" w:hAnsi="Arial" w:cs="Arial"/>
          <w:sz w:val="24"/>
          <w:szCs w:val="24"/>
        </w:rPr>
        <w:t xml:space="preserve"> para transporte de pasajero</w:t>
      </w:r>
      <w:bookmarkStart w:id="0" w:name="_GoBack"/>
      <w:bookmarkEnd w:id="0"/>
      <w:r w:rsidRPr="0068539D">
        <w:rPr>
          <w:rFonts w:ascii="Arial" w:hAnsi="Arial" w:cs="Arial"/>
          <w:sz w:val="24"/>
          <w:szCs w:val="24"/>
        </w:rPr>
        <w:t>s en el radio del dis</w:t>
      </w:r>
      <w:r w:rsidR="001E1C7A">
        <w:rPr>
          <w:rFonts w:ascii="Arial" w:hAnsi="Arial" w:cs="Arial"/>
          <w:sz w:val="24"/>
          <w:szCs w:val="24"/>
        </w:rPr>
        <w:t>trito de Villa Cañás;</w:t>
      </w:r>
    </w:p>
    <w:p w:rsidR="0068539D" w:rsidRPr="0068539D" w:rsidRDefault="0068539D" w:rsidP="001E1C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39D">
        <w:rPr>
          <w:rFonts w:ascii="Arial" w:hAnsi="Arial" w:cs="Arial"/>
          <w:sz w:val="24"/>
          <w:szCs w:val="24"/>
        </w:rPr>
        <w:t>Que</w:t>
      </w:r>
      <w:r w:rsidR="001E1C7A">
        <w:rPr>
          <w:rFonts w:ascii="Arial" w:hAnsi="Arial" w:cs="Arial"/>
          <w:sz w:val="24"/>
          <w:szCs w:val="24"/>
        </w:rPr>
        <w:t>,</w:t>
      </w:r>
      <w:r w:rsidRPr="0068539D">
        <w:rPr>
          <w:rFonts w:ascii="Arial" w:hAnsi="Arial" w:cs="Arial"/>
          <w:sz w:val="24"/>
          <w:szCs w:val="24"/>
        </w:rPr>
        <w:t xml:space="preserve"> en la misma Ordenanza, se regulan taxativamente todos y cada uno de los requisitos para el funcionamiento de los </w:t>
      </w:r>
      <w:proofErr w:type="spellStart"/>
      <w:r w:rsidRPr="0068539D">
        <w:rPr>
          <w:rFonts w:ascii="Arial" w:hAnsi="Arial" w:cs="Arial"/>
          <w:sz w:val="24"/>
          <w:szCs w:val="24"/>
        </w:rPr>
        <w:t>Remises</w:t>
      </w:r>
      <w:proofErr w:type="spellEnd"/>
      <w:r w:rsidRPr="0068539D">
        <w:rPr>
          <w:rFonts w:ascii="Arial" w:hAnsi="Arial" w:cs="Arial"/>
          <w:sz w:val="24"/>
          <w:szCs w:val="24"/>
        </w:rPr>
        <w:t xml:space="preserve"> en la ciudad</w:t>
      </w:r>
      <w:r w:rsidR="001E1C7A">
        <w:rPr>
          <w:rFonts w:ascii="Arial" w:hAnsi="Arial" w:cs="Arial"/>
          <w:sz w:val="24"/>
          <w:szCs w:val="24"/>
        </w:rPr>
        <w:t>;</w:t>
      </w:r>
    </w:p>
    <w:p w:rsidR="001E1C7A" w:rsidRDefault="0068539D" w:rsidP="001E1C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39D">
        <w:rPr>
          <w:rFonts w:ascii="Arial" w:hAnsi="Arial" w:cs="Arial"/>
          <w:sz w:val="24"/>
          <w:szCs w:val="24"/>
        </w:rPr>
        <w:t>Que</w:t>
      </w:r>
      <w:r w:rsidR="001E1C7A">
        <w:rPr>
          <w:rFonts w:ascii="Arial" w:hAnsi="Arial" w:cs="Arial"/>
          <w:sz w:val="24"/>
          <w:szCs w:val="24"/>
        </w:rPr>
        <w:t>,</w:t>
      </w:r>
      <w:r w:rsidRPr="0068539D">
        <w:rPr>
          <w:rFonts w:ascii="Arial" w:hAnsi="Arial" w:cs="Arial"/>
          <w:sz w:val="24"/>
          <w:szCs w:val="24"/>
        </w:rPr>
        <w:t xml:space="preserve"> ante la inquietud de particulares dedicados a la actividad, consultando sobre el cumplimiento de la Ordenanza vigente y los controles que</w:t>
      </w:r>
      <w:r w:rsidR="001E1C7A">
        <w:rPr>
          <w:rFonts w:ascii="Arial" w:hAnsi="Arial" w:cs="Arial"/>
          <w:sz w:val="24"/>
          <w:szCs w:val="24"/>
        </w:rPr>
        <w:t xml:space="preserve"> debería realizar el Ejecutivo M</w:t>
      </w:r>
      <w:r w:rsidRPr="0068539D">
        <w:rPr>
          <w:rFonts w:ascii="Arial" w:hAnsi="Arial" w:cs="Arial"/>
          <w:sz w:val="24"/>
          <w:szCs w:val="24"/>
        </w:rPr>
        <w:t>unicipal</w:t>
      </w:r>
      <w:r w:rsidR="001E1C7A">
        <w:rPr>
          <w:rFonts w:ascii="Arial" w:hAnsi="Arial" w:cs="Arial"/>
          <w:sz w:val="24"/>
          <w:szCs w:val="24"/>
        </w:rPr>
        <w:t>;</w:t>
      </w:r>
    </w:p>
    <w:p w:rsidR="0068539D" w:rsidRPr="0068539D" w:rsidRDefault="0068539D" w:rsidP="001E1C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39D">
        <w:rPr>
          <w:rFonts w:ascii="Arial" w:hAnsi="Arial" w:cs="Arial"/>
          <w:sz w:val="24"/>
          <w:szCs w:val="24"/>
        </w:rPr>
        <w:t xml:space="preserve">   </w:t>
      </w:r>
    </w:p>
    <w:p w:rsidR="001E1C7A" w:rsidRDefault="006B22A2" w:rsidP="006853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C0776">
        <w:rPr>
          <w:rFonts w:ascii="Arial" w:hAnsi="Arial" w:cs="Arial"/>
          <w:sz w:val="24"/>
          <w:szCs w:val="24"/>
        </w:rPr>
        <w:t xml:space="preserve">Por todo lo </w:t>
      </w:r>
      <w:r w:rsidRPr="003C0776">
        <w:rPr>
          <w:rFonts w:ascii="Arial" w:hAnsi="Arial" w:cs="Arial"/>
          <w:sz w:val="24"/>
          <w:szCs w:val="24"/>
          <w:lang w:val="es-ES_tradnl"/>
        </w:rPr>
        <w:t>expuesto</w:t>
      </w:r>
      <w:r w:rsidRPr="003C0776">
        <w:rPr>
          <w:rFonts w:ascii="Arial" w:hAnsi="Arial" w:cs="Arial"/>
          <w:sz w:val="24"/>
          <w:szCs w:val="24"/>
        </w:rPr>
        <w:t xml:space="preserve">, el Honorable Concejo Municipal de Villa Cañás se dirige al Departamento Ejecutivo solicitando al Sr. Intendente Municipal que, </w:t>
      </w:r>
      <w:r w:rsidRPr="007178D2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a través de la</w:t>
      </w:r>
      <w:r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s</w:t>
      </w:r>
      <w:r w:rsidRPr="001E351E">
        <w:rPr>
          <w:rStyle w:val="Textoennegrita"/>
          <w:rFonts w:ascii="Arial" w:hAnsi="Arial" w:cs="Arial"/>
          <w:sz w:val="24"/>
          <w:szCs w:val="24"/>
          <w:lang w:val="es-MX"/>
        </w:rPr>
        <w:t xml:space="preserve"> </w:t>
      </w:r>
      <w:r w:rsidRPr="007178D2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Secretaría</w:t>
      </w:r>
      <w:r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s</w:t>
      </w:r>
      <w:r w:rsidRPr="007178D2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 xml:space="preserve"> </w:t>
      </w:r>
      <w:r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de Gobierno y de Economía</w:t>
      </w:r>
      <w:r w:rsidR="00955EBA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;</w:t>
      </w:r>
    </w:p>
    <w:p w:rsidR="001E1C7A" w:rsidRDefault="001E1C7A" w:rsidP="006853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8539D" w:rsidRDefault="00955EBA" w:rsidP="006853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1.- I</w:t>
      </w:r>
      <w:r w:rsidR="0068539D" w:rsidRPr="0068539D">
        <w:rPr>
          <w:rFonts w:ascii="Arial" w:hAnsi="Arial" w:cs="Arial"/>
          <w:sz w:val="24"/>
          <w:szCs w:val="24"/>
        </w:rPr>
        <w:t xml:space="preserve">nformen sobre el cumplimiento de la Ordenanza </w:t>
      </w:r>
      <w:r>
        <w:rPr>
          <w:rFonts w:ascii="Arial" w:hAnsi="Arial" w:cs="Arial"/>
          <w:sz w:val="24"/>
          <w:szCs w:val="24"/>
        </w:rPr>
        <w:t xml:space="preserve">Nº </w:t>
      </w:r>
      <w:r w:rsidR="0068539D" w:rsidRPr="0068539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68539D" w:rsidRPr="0068539D">
        <w:rPr>
          <w:rFonts w:ascii="Arial" w:hAnsi="Arial" w:cs="Arial"/>
          <w:sz w:val="24"/>
          <w:szCs w:val="24"/>
        </w:rPr>
        <w:t>0</w:t>
      </w:r>
      <w:r w:rsidR="002D418E">
        <w:rPr>
          <w:rFonts w:ascii="Arial" w:hAnsi="Arial" w:cs="Arial"/>
          <w:sz w:val="24"/>
          <w:szCs w:val="24"/>
        </w:rPr>
        <w:t>81</w:t>
      </w:r>
      <w:r w:rsidR="0068539D" w:rsidRPr="0068539D">
        <w:rPr>
          <w:rFonts w:ascii="Arial" w:hAnsi="Arial" w:cs="Arial"/>
          <w:sz w:val="24"/>
          <w:szCs w:val="24"/>
        </w:rPr>
        <w:t>/16, acciones realizadas para su cumplimiento en los últimos tres años, acompañando copia del Decreto reglamentario, si lo hubiere.</w:t>
      </w:r>
      <w:r>
        <w:rPr>
          <w:rFonts w:ascii="Arial" w:hAnsi="Arial" w:cs="Arial"/>
          <w:sz w:val="24"/>
          <w:szCs w:val="24"/>
        </w:rPr>
        <w:t>-</w:t>
      </w:r>
    </w:p>
    <w:p w:rsidR="00955EBA" w:rsidRPr="0068539D" w:rsidRDefault="00955EBA" w:rsidP="006853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539D" w:rsidRDefault="00955EBA" w:rsidP="006853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2.- </w:t>
      </w:r>
      <w:r w:rsidR="0068539D" w:rsidRPr="0068539D">
        <w:rPr>
          <w:rFonts w:ascii="Arial" w:hAnsi="Arial" w:cs="Arial"/>
          <w:sz w:val="24"/>
          <w:szCs w:val="24"/>
        </w:rPr>
        <w:t>Se informe la cantidad de inscripciones de los últimos tres años, las inscripciones vigentes a la fecha de la presente, como también la cantidad de renovaciones que se realizan anualmente.</w:t>
      </w:r>
      <w:r w:rsidR="008B4E62">
        <w:rPr>
          <w:rFonts w:ascii="Arial" w:hAnsi="Arial" w:cs="Arial"/>
          <w:sz w:val="24"/>
          <w:szCs w:val="24"/>
        </w:rPr>
        <w:t>-</w:t>
      </w:r>
    </w:p>
    <w:p w:rsidR="008B4E62" w:rsidRPr="0068539D" w:rsidRDefault="008B4E62" w:rsidP="006853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539D" w:rsidRPr="0068539D" w:rsidRDefault="008B4E62" w:rsidP="006853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3.- </w:t>
      </w:r>
      <w:r w:rsidR="0068539D" w:rsidRPr="0068539D">
        <w:rPr>
          <w:rFonts w:ascii="Arial" w:hAnsi="Arial" w:cs="Arial"/>
          <w:sz w:val="24"/>
          <w:szCs w:val="24"/>
        </w:rPr>
        <w:t>Se informe la cantidad de controles realizados a través del Tribunal de Faltas y por</w:t>
      </w:r>
      <w:r>
        <w:rPr>
          <w:rFonts w:ascii="Arial" w:hAnsi="Arial" w:cs="Arial"/>
          <w:sz w:val="24"/>
          <w:szCs w:val="24"/>
        </w:rPr>
        <w:t xml:space="preserve"> Guardia U</w:t>
      </w:r>
      <w:r w:rsidR="0068539D" w:rsidRPr="0068539D">
        <w:rPr>
          <w:rFonts w:ascii="Arial" w:hAnsi="Arial" w:cs="Arial"/>
          <w:sz w:val="24"/>
          <w:szCs w:val="24"/>
        </w:rPr>
        <w:t xml:space="preserve">rbana en los últimos tres años, según lo establecido en </w:t>
      </w:r>
      <w:r>
        <w:rPr>
          <w:rFonts w:ascii="Arial" w:hAnsi="Arial" w:cs="Arial"/>
          <w:sz w:val="24"/>
          <w:szCs w:val="24"/>
        </w:rPr>
        <w:t>los a</w:t>
      </w:r>
      <w:r w:rsidR="0068539D" w:rsidRPr="0068539D">
        <w:rPr>
          <w:rFonts w:ascii="Arial" w:hAnsi="Arial" w:cs="Arial"/>
          <w:sz w:val="24"/>
          <w:szCs w:val="24"/>
        </w:rPr>
        <w:t>rtículos 8</w:t>
      </w:r>
      <w:r>
        <w:rPr>
          <w:rFonts w:ascii="Arial" w:hAnsi="Arial" w:cs="Arial"/>
          <w:sz w:val="24"/>
          <w:szCs w:val="24"/>
        </w:rPr>
        <w:t>º</w:t>
      </w:r>
      <w:r w:rsidR="0068539D" w:rsidRPr="0068539D">
        <w:rPr>
          <w:rFonts w:ascii="Arial" w:hAnsi="Arial" w:cs="Arial"/>
          <w:sz w:val="24"/>
          <w:szCs w:val="24"/>
        </w:rPr>
        <w:t>, 9</w:t>
      </w:r>
      <w:r>
        <w:rPr>
          <w:rFonts w:ascii="Arial" w:hAnsi="Arial" w:cs="Arial"/>
          <w:sz w:val="24"/>
          <w:szCs w:val="24"/>
        </w:rPr>
        <w:t>º</w:t>
      </w:r>
      <w:r w:rsidR="0068539D" w:rsidRPr="0068539D">
        <w:rPr>
          <w:rFonts w:ascii="Arial" w:hAnsi="Arial" w:cs="Arial"/>
          <w:sz w:val="24"/>
          <w:szCs w:val="24"/>
        </w:rPr>
        <w:t>, 10</w:t>
      </w:r>
      <w:r>
        <w:rPr>
          <w:rFonts w:ascii="Arial" w:hAnsi="Arial" w:cs="Arial"/>
          <w:sz w:val="24"/>
          <w:szCs w:val="24"/>
        </w:rPr>
        <w:t>º</w:t>
      </w:r>
      <w:r w:rsidR="0068539D" w:rsidRPr="0068539D">
        <w:rPr>
          <w:rFonts w:ascii="Arial" w:hAnsi="Arial" w:cs="Arial"/>
          <w:sz w:val="24"/>
          <w:szCs w:val="24"/>
        </w:rPr>
        <w:t xml:space="preserve"> y 11</w:t>
      </w:r>
      <w:r>
        <w:rPr>
          <w:rFonts w:ascii="Arial" w:hAnsi="Arial" w:cs="Arial"/>
          <w:sz w:val="24"/>
          <w:szCs w:val="24"/>
        </w:rPr>
        <w:t>º</w:t>
      </w:r>
      <w:r w:rsidR="0068539D" w:rsidRPr="0068539D">
        <w:rPr>
          <w:rFonts w:ascii="Arial" w:hAnsi="Arial" w:cs="Arial"/>
          <w:sz w:val="24"/>
          <w:szCs w:val="24"/>
        </w:rPr>
        <w:t>, informando la cantidad de multas y sanciones aplicadas, cantidad de clausuras y/o cancelación de inscripciones.</w:t>
      </w:r>
      <w:r w:rsidR="00874BB1">
        <w:rPr>
          <w:rFonts w:ascii="Arial" w:hAnsi="Arial" w:cs="Arial"/>
          <w:sz w:val="24"/>
          <w:szCs w:val="24"/>
        </w:rPr>
        <w:t>-</w:t>
      </w:r>
      <w:r w:rsidR="0068539D" w:rsidRPr="0068539D">
        <w:rPr>
          <w:rFonts w:ascii="Arial" w:hAnsi="Arial" w:cs="Arial"/>
          <w:sz w:val="24"/>
          <w:szCs w:val="24"/>
        </w:rPr>
        <w:t xml:space="preserve"> </w:t>
      </w:r>
    </w:p>
    <w:p w:rsidR="00C56F32" w:rsidRDefault="00C56F32" w:rsidP="0068539D">
      <w:pPr>
        <w:spacing w:line="240" w:lineRule="auto"/>
        <w:rPr>
          <w:rFonts w:ascii="Arial" w:hAnsi="Arial" w:cs="Arial"/>
        </w:rPr>
      </w:pPr>
    </w:p>
    <w:p w:rsidR="00FC35CA" w:rsidRDefault="00FC35CA" w:rsidP="0068539D">
      <w:pPr>
        <w:spacing w:line="240" w:lineRule="auto"/>
        <w:rPr>
          <w:rFonts w:ascii="Arial" w:hAnsi="Arial" w:cs="Arial"/>
        </w:rPr>
      </w:pPr>
    </w:p>
    <w:p w:rsidR="00FC35CA" w:rsidRPr="00ED7DB3" w:rsidRDefault="00FC35CA" w:rsidP="00FC35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7DB3">
        <w:rPr>
          <w:rFonts w:ascii="Arial" w:hAnsi="Arial" w:cs="Arial"/>
          <w:sz w:val="24"/>
          <w:szCs w:val="24"/>
        </w:rPr>
        <w:t xml:space="preserve">Dada en Sala de Sesiones del Honorable Concejo Municipal de Villa Cañás, a los </w:t>
      </w:r>
      <w:r>
        <w:rPr>
          <w:rFonts w:ascii="Arial" w:hAnsi="Arial" w:cs="Arial"/>
          <w:sz w:val="24"/>
          <w:szCs w:val="24"/>
        </w:rPr>
        <w:t>doce</w:t>
      </w:r>
      <w:r w:rsidRPr="00ED7DB3">
        <w:rPr>
          <w:rFonts w:ascii="Arial" w:hAnsi="Arial" w:cs="Arial"/>
          <w:sz w:val="24"/>
          <w:szCs w:val="24"/>
        </w:rPr>
        <w:t xml:space="preserve"> días del mes de </w:t>
      </w:r>
      <w:r>
        <w:rPr>
          <w:rFonts w:ascii="Arial" w:hAnsi="Arial" w:cs="Arial"/>
          <w:sz w:val="24"/>
          <w:szCs w:val="24"/>
        </w:rPr>
        <w:t>junio</w:t>
      </w:r>
      <w:r w:rsidRPr="00ED7DB3">
        <w:rPr>
          <w:rFonts w:ascii="Arial" w:hAnsi="Arial" w:cs="Arial"/>
          <w:sz w:val="24"/>
          <w:szCs w:val="24"/>
        </w:rPr>
        <w:t xml:space="preserve"> del año dos mil veinticuatro.-</w:t>
      </w:r>
    </w:p>
    <w:p w:rsidR="00FC35CA" w:rsidRPr="0068539D" w:rsidRDefault="00FC35CA" w:rsidP="0068539D">
      <w:pPr>
        <w:spacing w:line="240" w:lineRule="auto"/>
        <w:rPr>
          <w:rFonts w:ascii="Arial" w:hAnsi="Arial" w:cs="Arial"/>
        </w:rPr>
      </w:pPr>
    </w:p>
    <w:sectPr w:rsidR="00FC35CA" w:rsidRPr="0068539D" w:rsidSect="003062E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9D"/>
    <w:rsid w:val="001E1C7A"/>
    <w:rsid w:val="002D418E"/>
    <w:rsid w:val="0068539D"/>
    <w:rsid w:val="006B22A2"/>
    <w:rsid w:val="00760930"/>
    <w:rsid w:val="00874BB1"/>
    <w:rsid w:val="008B4E62"/>
    <w:rsid w:val="00955EBA"/>
    <w:rsid w:val="00C56F32"/>
    <w:rsid w:val="00F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9D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B22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9D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B2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2024-06-13T12:12:00Z</dcterms:created>
  <dcterms:modified xsi:type="dcterms:W3CDTF">2024-06-13T14:52:00Z</dcterms:modified>
</cp:coreProperties>
</file>