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83" w:rsidRPr="007C375B" w:rsidRDefault="00223283" w:rsidP="00223283">
      <w:pPr>
        <w:jc w:val="right"/>
        <w:rPr>
          <w:rFonts w:ascii="Arial" w:hAnsi="Arial" w:cs="Arial"/>
          <w:sz w:val="24"/>
          <w:szCs w:val="24"/>
        </w:rPr>
      </w:pPr>
      <w:r w:rsidRPr="007C375B">
        <w:rPr>
          <w:rFonts w:ascii="Arial" w:hAnsi="Arial" w:cs="Arial"/>
          <w:sz w:val="24"/>
          <w:szCs w:val="24"/>
        </w:rPr>
        <w:t xml:space="preserve">Expediente Nº </w:t>
      </w:r>
      <w:r>
        <w:rPr>
          <w:rFonts w:ascii="Arial" w:hAnsi="Arial" w:cs="Arial"/>
          <w:sz w:val="24"/>
          <w:szCs w:val="24"/>
        </w:rPr>
        <w:t>1</w:t>
      </w:r>
      <w:r w:rsidR="00B514FE">
        <w:rPr>
          <w:rFonts w:ascii="Arial" w:hAnsi="Arial" w:cs="Arial"/>
          <w:sz w:val="24"/>
          <w:szCs w:val="24"/>
        </w:rPr>
        <w:t>3</w:t>
      </w:r>
      <w:r>
        <w:rPr>
          <w:rFonts w:ascii="Arial" w:hAnsi="Arial" w:cs="Arial"/>
          <w:sz w:val="24"/>
          <w:szCs w:val="24"/>
        </w:rPr>
        <w:t>1.V.2</w:t>
      </w:r>
      <w:r w:rsidR="00B514FE">
        <w:rPr>
          <w:rFonts w:ascii="Arial" w:hAnsi="Arial" w:cs="Arial"/>
          <w:sz w:val="24"/>
          <w:szCs w:val="24"/>
        </w:rPr>
        <w:t>5</w:t>
      </w:r>
      <w:r w:rsidRPr="007C375B">
        <w:rPr>
          <w:rFonts w:ascii="Arial" w:hAnsi="Arial" w:cs="Arial"/>
          <w:sz w:val="24"/>
          <w:szCs w:val="24"/>
        </w:rPr>
        <w:t>.-</w:t>
      </w:r>
    </w:p>
    <w:p w:rsidR="00223283" w:rsidRPr="00DC3DF1" w:rsidRDefault="00223283" w:rsidP="00223283">
      <w:pPr>
        <w:jc w:val="right"/>
        <w:rPr>
          <w:rFonts w:cs="Arial"/>
        </w:rPr>
      </w:pPr>
    </w:p>
    <w:p w:rsidR="00223283" w:rsidRPr="00D4627B" w:rsidRDefault="00223283" w:rsidP="00223283">
      <w:pPr>
        <w:tabs>
          <w:tab w:val="left" w:pos="3969"/>
        </w:tabs>
        <w:jc w:val="center"/>
        <w:rPr>
          <w:rFonts w:ascii="Arial" w:hAnsi="Arial" w:cs="Arial"/>
          <w:b/>
          <w:sz w:val="28"/>
          <w:szCs w:val="28"/>
        </w:rPr>
      </w:pPr>
      <w:r w:rsidRPr="00D4627B">
        <w:rPr>
          <w:rFonts w:ascii="Arial" w:hAnsi="Arial" w:cs="Arial"/>
          <w:b/>
          <w:sz w:val="28"/>
          <w:szCs w:val="28"/>
        </w:rPr>
        <w:t>EL HONORABLE CONCEJO MUNICIPAL DE VILLA CAÑAS</w:t>
      </w:r>
    </w:p>
    <w:p w:rsidR="00223283" w:rsidRPr="00D4627B" w:rsidRDefault="00223283" w:rsidP="00223283">
      <w:pPr>
        <w:tabs>
          <w:tab w:val="left" w:pos="3969"/>
        </w:tabs>
        <w:jc w:val="center"/>
        <w:rPr>
          <w:rFonts w:ascii="Arial" w:hAnsi="Arial" w:cs="Arial"/>
          <w:b/>
          <w:sz w:val="28"/>
        </w:rPr>
      </w:pPr>
      <w:r w:rsidRPr="00D4627B">
        <w:rPr>
          <w:rFonts w:ascii="Arial" w:hAnsi="Arial" w:cs="Arial"/>
          <w:b/>
          <w:sz w:val="28"/>
        </w:rPr>
        <w:t>HA SANCIONADO LA SIGUIENTE MINUTA DE DECLARACIÓN Nº 1</w:t>
      </w:r>
      <w:r w:rsidR="00F72D7F">
        <w:rPr>
          <w:rFonts w:ascii="Arial" w:hAnsi="Arial" w:cs="Arial"/>
          <w:b/>
          <w:sz w:val="28"/>
        </w:rPr>
        <w:t>7</w:t>
      </w:r>
      <w:r>
        <w:rPr>
          <w:rFonts w:ascii="Arial" w:hAnsi="Arial" w:cs="Arial"/>
          <w:b/>
          <w:sz w:val="28"/>
        </w:rPr>
        <w:t>3</w:t>
      </w:r>
      <w:r w:rsidRPr="00D4627B">
        <w:rPr>
          <w:rFonts w:ascii="Arial" w:hAnsi="Arial" w:cs="Arial"/>
          <w:b/>
          <w:sz w:val="28"/>
        </w:rPr>
        <w:t>/</w:t>
      </w:r>
      <w:r>
        <w:rPr>
          <w:rFonts w:ascii="Arial" w:hAnsi="Arial" w:cs="Arial"/>
          <w:b/>
          <w:sz w:val="28"/>
        </w:rPr>
        <w:t>2</w:t>
      </w:r>
      <w:r w:rsidR="00F72D7F">
        <w:rPr>
          <w:rFonts w:ascii="Arial" w:hAnsi="Arial" w:cs="Arial"/>
          <w:b/>
          <w:sz w:val="28"/>
        </w:rPr>
        <w:t>5</w:t>
      </w:r>
    </w:p>
    <w:p w:rsidR="00223283" w:rsidRDefault="00223283" w:rsidP="00223283">
      <w:pPr>
        <w:jc w:val="both"/>
        <w:rPr>
          <w:rFonts w:cs="Arial"/>
          <w:i/>
        </w:rPr>
      </w:pPr>
    </w:p>
    <w:p w:rsidR="00223283" w:rsidRPr="007C375B" w:rsidRDefault="00223283" w:rsidP="00223283">
      <w:pPr>
        <w:jc w:val="both"/>
        <w:rPr>
          <w:rFonts w:ascii="Arial" w:hAnsi="Arial" w:cs="Arial"/>
          <w:b/>
          <w:sz w:val="24"/>
          <w:szCs w:val="24"/>
          <w:u w:val="single"/>
        </w:rPr>
      </w:pPr>
      <w:r w:rsidRPr="007C375B">
        <w:rPr>
          <w:rFonts w:ascii="Arial" w:hAnsi="Arial" w:cs="Arial"/>
          <w:b/>
          <w:sz w:val="24"/>
          <w:szCs w:val="24"/>
          <w:u w:val="single"/>
        </w:rPr>
        <w:t>VISTO:</w:t>
      </w:r>
    </w:p>
    <w:p w:rsidR="00223283" w:rsidRPr="007C375B" w:rsidRDefault="00223283" w:rsidP="00223283">
      <w:pPr>
        <w:ind w:firstLine="708"/>
        <w:jc w:val="both"/>
        <w:rPr>
          <w:rFonts w:ascii="Arial" w:hAnsi="Arial" w:cs="Arial"/>
          <w:sz w:val="24"/>
          <w:szCs w:val="24"/>
        </w:rPr>
      </w:pPr>
      <w:r w:rsidRPr="007C375B">
        <w:rPr>
          <w:rFonts w:ascii="Arial" w:hAnsi="Arial" w:cs="Arial"/>
          <w:sz w:val="24"/>
          <w:szCs w:val="24"/>
        </w:rPr>
        <w:t>La realización del evento cultural denominado “Homenaje a las Fiestas Populares Argentinas”;</w:t>
      </w:r>
      <w:r w:rsidRPr="007C375B">
        <w:rPr>
          <w:rFonts w:ascii="Arial" w:hAnsi="Arial" w:cs="Arial"/>
          <w:b/>
          <w:sz w:val="24"/>
          <w:szCs w:val="24"/>
        </w:rPr>
        <w:t xml:space="preserve"> </w:t>
      </w:r>
      <w:r>
        <w:rPr>
          <w:rFonts w:ascii="Arial" w:hAnsi="Arial" w:cs="Arial"/>
          <w:sz w:val="24"/>
          <w:szCs w:val="24"/>
        </w:rPr>
        <w:t>organizado</w:t>
      </w:r>
      <w:r w:rsidRPr="007C375B">
        <w:rPr>
          <w:rFonts w:ascii="Arial" w:hAnsi="Arial" w:cs="Arial"/>
          <w:sz w:val="24"/>
          <w:szCs w:val="24"/>
        </w:rPr>
        <w:t xml:space="preserve"> por la Escuela de Educación Técnico Profesional Nº 484 </w:t>
      </w:r>
      <w:r>
        <w:rPr>
          <w:rFonts w:ascii="Arial" w:hAnsi="Arial" w:cs="Arial"/>
          <w:sz w:val="24"/>
          <w:szCs w:val="24"/>
        </w:rPr>
        <w:t>“Prefectura Naval Argentina”; y</w:t>
      </w:r>
    </w:p>
    <w:p w:rsidR="00223283" w:rsidRPr="007C375B" w:rsidRDefault="00223283" w:rsidP="00223283">
      <w:pPr>
        <w:jc w:val="both"/>
        <w:rPr>
          <w:rFonts w:ascii="Arial" w:hAnsi="Arial" w:cs="Arial"/>
          <w:b/>
          <w:sz w:val="24"/>
          <w:szCs w:val="24"/>
          <w:u w:val="single"/>
        </w:rPr>
      </w:pPr>
      <w:r w:rsidRPr="007C375B">
        <w:rPr>
          <w:rFonts w:ascii="Arial" w:hAnsi="Arial" w:cs="Arial"/>
          <w:b/>
          <w:sz w:val="24"/>
          <w:szCs w:val="24"/>
          <w:u w:val="single"/>
        </w:rPr>
        <w:t>CONSIDERANDO:</w:t>
      </w:r>
    </w:p>
    <w:p w:rsidR="00223283" w:rsidRDefault="00223283" w:rsidP="00223283">
      <w:pPr>
        <w:ind w:firstLine="708"/>
        <w:jc w:val="both"/>
        <w:rPr>
          <w:rFonts w:ascii="Arial" w:hAnsi="Arial" w:cs="Arial"/>
          <w:sz w:val="24"/>
          <w:szCs w:val="24"/>
        </w:rPr>
      </w:pPr>
      <w:r w:rsidRPr="007C375B">
        <w:rPr>
          <w:rFonts w:ascii="Arial" w:hAnsi="Arial" w:cs="Arial"/>
          <w:sz w:val="24"/>
          <w:szCs w:val="24"/>
        </w:rPr>
        <w:t xml:space="preserve">Que, el mismo se desarrollará el  día </w:t>
      </w:r>
      <w:r w:rsidR="00B23DC4">
        <w:rPr>
          <w:rFonts w:ascii="Arial" w:hAnsi="Arial" w:cs="Arial"/>
          <w:sz w:val="24"/>
          <w:szCs w:val="24"/>
        </w:rPr>
        <w:t>31</w:t>
      </w:r>
      <w:r>
        <w:rPr>
          <w:rFonts w:ascii="Arial" w:hAnsi="Arial" w:cs="Arial"/>
          <w:sz w:val="24"/>
          <w:szCs w:val="24"/>
        </w:rPr>
        <w:t xml:space="preserve"> de </w:t>
      </w:r>
      <w:r w:rsidR="00B23DC4">
        <w:rPr>
          <w:rFonts w:ascii="Arial" w:hAnsi="Arial" w:cs="Arial"/>
          <w:sz w:val="24"/>
          <w:szCs w:val="24"/>
        </w:rPr>
        <w:t>octubre</w:t>
      </w:r>
      <w:r w:rsidRPr="007C375B">
        <w:rPr>
          <w:rFonts w:ascii="Arial" w:hAnsi="Arial" w:cs="Arial"/>
          <w:sz w:val="24"/>
          <w:szCs w:val="24"/>
        </w:rPr>
        <w:t xml:space="preserve"> de 2.0</w:t>
      </w:r>
      <w:r>
        <w:rPr>
          <w:rFonts w:ascii="Arial" w:hAnsi="Arial" w:cs="Arial"/>
          <w:sz w:val="24"/>
          <w:szCs w:val="24"/>
        </w:rPr>
        <w:t>2</w:t>
      </w:r>
      <w:r w:rsidR="00B23DC4">
        <w:rPr>
          <w:rFonts w:ascii="Arial" w:hAnsi="Arial" w:cs="Arial"/>
          <w:sz w:val="24"/>
          <w:szCs w:val="24"/>
        </w:rPr>
        <w:t>5</w:t>
      </w:r>
      <w:r w:rsidRPr="007C375B">
        <w:rPr>
          <w:rFonts w:ascii="Arial" w:hAnsi="Arial" w:cs="Arial"/>
          <w:sz w:val="24"/>
          <w:szCs w:val="24"/>
        </w:rPr>
        <w:t>;</w:t>
      </w:r>
    </w:p>
    <w:p w:rsidR="00FC5BCF" w:rsidRPr="008E1C17" w:rsidRDefault="00533713" w:rsidP="008E1C17">
      <w:pPr>
        <w:spacing w:line="240" w:lineRule="auto"/>
        <w:ind w:firstLine="708"/>
        <w:jc w:val="both"/>
        <w:rPr>
          <w:rFonts w:ascii="Arial" w:hAnsi="Arial" w:cs="Arial"/>
          <w:sz w:val="24"/>
          <w:szCs w:val="24"/>
        </w:rPr>
      </w:pPr>
      <w:r>
        <w:rPr>
          <w:rFonts w:ascii="Arial" w:hAnsi="Arial" w:cs="Arial"/>
          <w:sz w:val="24"/>
          <w:szCs w:val="24"/>
        </w:rPr>
        <w:t>Que, d</w:t>
      </w:r>
      <w:r w:rsidRPr="00533713">
        <w:rPr>
          <w:rFonts w:ascii="Arial" w:hAnsi="Arial" w:cs="Arial"/>
          <w:sz w:val="24"/>
          <w:szCs w:val="24"/>
        </w:rPr>
        <w:t>esde el año 2</w:t>
      </w:r>
      <w:r>
        <w:rPr>
          <w:rFonts w:ascii="Arial" w:hAnsi="Arial" w:cs="Arial"/>
          <w:sz w:val="24"/>
          <w:szCs w:val="24"/>
        </w:rPr>
        <w:t>.</w:t>
      </w:r>
      <w:r w:rsidRPr="00533713">
        <w:rPr>
          <w:rFonts w:ascii="Arial" w:hAnsi="Arial" w:cs="Arial"/>
          <w:sz w:val="24"/>
          <w:szCs w:val="24"/>
        </w:rPr>
        <w:t xml:space="preserve">017, la Escuela de Educación Técnica Profesional N° 484, </w:t>
      </w:r>
      <w:r>
        <w:rPr>
          <w:rFonts w:ascii="Arial" w:hAnsi="Arial" w:cs="Arial"/>
          <w:sz w:val="24"/>
          <w:szCs w:val="24"/>
        </w:rPr>
        <w:t>en sus dos modalidades,</w:t>
      </w:r>
      <w:r w:rsidR="00BD7162">
        <w:rPr>
          <w:rFonts w:ascii="Arial" w:hAnsi="Arial" w:cs="Arial"/>
          <w:sz w:val="24"/>
          <w:szCs w:val="24"/>
        </w:rPr>
        <w:t xml:space="preserve"> Electromecánica y Producción A</w:t>
      </w:r>
      <w:r w:rsidRPr="00533713">
        <w:rPr>
          <w:rFonts w:ascii="Arial" w:hAnsi="Arial" w:cs="Arial"/>
          <w:sz w:val="24"/>
          <w:szCs w:val="24"/>
        </w:rPr>
        <w:t xml:space="preserve">gropecuaria, desarrolla </w:t>
      </w:r>
      <w:r w:rsidR="00BD7162">
        <w:rPr>
          <w:rFonts w:ascii="Arial" w:hAnsi="Arial" w:cs="Arial"/>
          <w:sz w:val="24"/>
          <w:szCs w:val="24"/>
        </w:rPr>
        <w:t>el</w:t>
      </w:r>
      <w:r w:rsidRPr="00533713">
        <w:rPr>
          <w:rFonts w:ascii="Arial" w:hAnsi="Arial" w:cs="Arial"/>
          <w:sz w:val="24"/>
          <w:szCs w:val="24"/>
        </w:rPr>
        <w:t xml:space="preserve"> evento</w:t>
      </w:r>
      <w:r>
        <w:rPr>
          <w:rFonts w:ascii="Arial" w:hAnsi="Arial" w:cs="Arial"/>
          <w:sz w:val="24"/>
          <w:szCs w:val="24"/>
        </w:rPr>
        <w:t xml:space="preserve"> </w:t>
      </w:r>
      <w:r w:rsidRPr="00533713">
        <w:rPr>
          <w:rFonts w:ascii="Arial" w:hAnsi="Arial" w:cs="Arial"/>
          <w:sz w:val="24"/>
          <w:szCs w:val="24"/>
        </w:rPr>
        <w:t xml:space="preserve">gastronómico-cultural llamado </w:t>
      </w:r>
      <w:r w:rsidR="00BD7162">
        <w:rPr>
          <w:rFonts w:ascii="Arial" w:hAnsi="Arial" w:cs="Arial"/>
          <w:sz w:val="24"/>
          <w:szCs w:val="24"/>
        </w:rPr>
        <w:t>F</w:t>
      </w:r>
      <w:r w:rsidR="00BD7162" w:rsidRPr="00533713">
        <w:rPr>
          <w:rFonts w:ascii="Arial" w:hAnsi="Arial" w:cs="Arial"/>
          <w:sz w:val="24"/>
          <w:szCs w:val="24"/>
        </w:rPr>
        <w:t xml:space="preserve">iestas </w:t>
      </w:r>
      <w:r w:rsidR="00BD7162">
        <w:rPr>
          <w:rFonts w:ascii="Arial" w:hAnsi="Arial" w:cs="Arial"/>
          <w:sz w:val="24"/>
          <w:szCs w:val="24"/>
        </w:rPr>
        <w:t>P</w:t>
      </w:r>
      <w:r w:rsidR="00BD7162" w:rsidRPr="00533713">
        <w:rPr>
          <w:rFonts w:ascii="Arial" w:hAnsi="Arial" w:cs="Arial"/>
          <w:sz w:val="24"/>
          <w:szCs w:val="24"/>
        </w:rPr>
        <w:t xml:space="preserve">opulares. </w:t>
      </w:r>
    </w:p>
    <w:p w:rsidR="00533713" w:rsidRDefault="00B23DC4" w:rsidP="008E1C17">
      <w:pPr>
        <w:spacing w:line="240" w:lineRule="auto"/>
        <w:ind w:firstLine="708"/>
        <w:jc w:val="both"/>
        <w:rPr>
          <w:rFonts w:ascii="Arial" w:hAnsi="Arial" w:cs="Arial"/>
          <w:sz w:val="24"/>
          <w:szCs w:val="24"/>
        </w:rPr>
      </w:pPr>
      <w:r>
        <w:rPr>
          <w:rFonts w:ascii="Arial" w:hAnsi="Arial" w:cs="Arial"/>
          <w:sz w:val="24"/>
          <w:szCs w:val="24"/>
        </w:rPr>
        <w:t>Que, e</w:t>
      </w:r>
      <w:r w:rsidR="00FC5BCF" w:rsidRPr="00231A43">
        <w:rPr>
          <w:rFonts w:ascii="Arial" w:hAnsi="Arial" w:cs="Arial"/>
          <w:sz w:val="24"/>
          <w:szCs w:val="24"/>
        </w:rPr>
        <w:t xml:space="preserve">ste especial encuentro de toda la escuela saliendo a la comunidad, mostrando los trabajos que se hacen y la dinámica con los que se desarrollan los distintos espacios pedagógicos curriculares, junto con los trabajos prácticos, ha generado una convocatoria masiva que se ha mantenido en el transcurso de los años. </w:t>
      </w:r>
    </w:p>
    <w:p w:rsidR="001200C9" w:rsidRPr="007C375B" w:rsidRDefault="006C25F5" w:rsidP="008E1C17">
      <w:pPr>
        <w:spacing w:line="240" w:lineRule="auto"/>
        <w:ind w:firstLine="708"/>
        <w:jc w:val="both"/>
        <w:rPr>
          <w:rFonts w:ascii="Arial" w:hAnsi="Arial" w:cs="Arial"/>
          <w:sz w:val="24"/>
          <w:szCs w:val="24"/>
        </w:rPr>
      </w:pPr>
      <w:r>
        <w:rPr>
          <w:rFonts w:ascii="Arial" w:hAnsi="Arial" w:cs="Arial"/>
          <w:sz w:val="24"/>
          <w:szCs w:val="24"/>
        </w:rPr>
        <w:t xml:space="preserve">Que, </w:t>
      </w:r>
      <w:r w:rsidR="00311A3F" w:rsidRPr="008A4B9D">
        <w:rPr>
          <w:rFonts w:ascii="Arial" w:hAnsi="Arial" w:cs="Arial"/>
          <w:sz w:val="24"/>
          <w:szCs w:val="24"/>
        </w:rPr>
        <w:t xml:space="preserve">se pueden recorrer los stands de los diferentes cursos de la escuela, y degustar exquisitos menús diagramados por los estudiantes; al mismo tiempo </w:t>
      </w:r>
      <w:r>
        <w:rPr>
          <w:rFonts w:ascii="Arial" w:hAnsi="Arial" w:cs="Arial"/>
          <w:sz w:val="24"/>
          <w:szCs w:val="24"/>
        </w:rPr>
        <w:t>d</w:t>
      </w:r>
      <w:r w:rsidR="00311A3F" w:rsidRPr="008A4B9D">
        <w:rPr>
          <w:rFonts w:ascii="Arial" w:hAnsi="Arial" w:cs="Arial"/>
          <w:sz w:val="24"/>
          <w:szCs w:val="24"/>
        </w:rPr>
        <w:t>iversas expresiones artísticas se van sucediendo, transformando a esta muestra en una de las más interesantes y enriquece</w:t>
      </w:r>
      <w:r w:rsidR="008E1C17">
        <w:rPr>
          <w:rFonts w:ascii="Arial" w:hAnsi="Arial" w:cs="Arial"/>
          <w:sz w:val="24"/>
          <w:szCs w:val="24"/>
        </w:rPr>
        <w:t>doras de la región;</w:t>
      </w:r>
    </w:p>
    <w:p w:rsidR="00223283" w:rsidRPr="008E1C17" w:rsidRDefault="00223283" w:rsidP="008E1C17">
      <w:pPr>
        <w:spacing w:line="240" w:lineRule="auto"/>
        <w:jc w:val="both"/>
        <w:rPr>
          <w:rFonts w:ascii="Arial" w:hAnsi="Arial" w:cs="Arial"/>
          <w:sz w:val="24"/>
          <w:szCs w:val="24"/>
        </w:rPr>
      </w:pPr>
      <w:r>
        <w:rPr>
          <w:rFonts w:ascii="Arial" w:hAnsi="Arial" w:cs="Arial"/>
          <w:sz w:val="24"/>
          <w:szCs w:val="24"/>
        </w:rPr>
        <w:tab/>
        <w:t>Que, esta E</w:t>
      </w:r>
      <w:r w:rsidRPr="007C375B">
        <w:rPr>
          <w:rFonts w:ascii="Arial" w:hAnsi="Arial" w:cs="Arial"/>
          <w:sz w:val="24"/>
          <w:szCs w:val="24"/>
        </w:rPr>
        <w:t>scuela se ha ganado la aceptación y el afecto de la comunidad de Villa Cañás, producto del empeño y el trabajo de quienes  estuvieron y está</w:t>
      </w:r>
      <w:r>
        <w:rPr>
          <w:rFonts w:ascii="Arial" w:hAnsi="Arial" w:cs="Arial"/>
          <w:sz w:val="24"/>
          <w:szCs w:val="24"/>
        </w:rPr>
        <w:t>n  al frente de la institución;</w:t>
      </w:r>
      <w:bookmarkStart w:id="0" w:name="_GoBack"/>
      <w:bookmarkEnd w:id="0"/>
    </w:p>
    <w:p w:rsidR="00223283" w:rsidRPr="0048040F" w:rsidRDefault="00223283" w:rsidP="00223283">
      <w:pPr>
        <w:pStyle w:val="Textoindependiente"/>
        <w:ind w:firstLine="708"/>
        <w:rPr>
          <w:u w:val="none"/>
        </w:rPr>
      </w:pPr>
      <w:r w:rsidRPr="0040663D">
        <w:rPr>
          <w:u w:val="none"/>
        </w:rPr>
        <w:t>Que, la concreción de dicho festejo gracias al esforzado y perseverante</w:t>
      </w:r>
      <w:r w:rsidRPr="00695347">
        <w:t xml:space="preserve"> </w:t>
      </w:r>
      <w:r w:rsidRPr="0040663D">
        <w:rPr>
          <w:u w:val="none"/>
        </w:rPr>
        <w:t>trabajo de</w:t>
      </w:r>
      <w:r w:rsidRPr="0048040F">
        <w:rPr>
          <w:u w:val="none"/>
        </w:rPr>
        <w:t xml:space="preserve"> </w:t>
      </w:r>
      <w:r w:rsidRPr="0040663D">
        <w:rPr>
          <w:rFonts w:cs="Arial"/>
          <w:szCs w:val="24"/>
          <w:u w:val="none"/>
        </w:rPr>
        <w:t>toda la Comunidad Educativa de la Escuela Nº 484</w:t>
      </w:r>
      <w:r w:rsidRPr="0048040F">
        <w:rPr>
          <w:u w:val="none"/>
        </w:rPr>
        <w:t>, merece el reconocimiento de la comunidad de Villa  Cañás;</w:t>
      </w:r>
    </w:p>
    <w:p w:rsidR="00223283" w:rsidRPr="007C375B" w:rsidRDefault="00223283" w:rsidP="00223283">
      <w:pPr>
        <w:pStyle w:val="Textoindependiente"/>
        <w:rPr>
          <w:rFonts w:cs="Arial"/>
          <w:szCs w:val="24"/>
          <w:u w:val="none"/>
        </w:rPr>
      </w:pPr>
    </w:p>
    <w:p w:rsidR="00223283" w:rsidRPr="007C375B" w:rsidRDefault="00223283" w:rsidP="00223283">
      <w:pPr>
        <w:pStyle w:val="Textoindependiente"/>
        <w:rPr>
          <w:rFonts w:cs="Arial"/>
          <w:szCs w:val="24"/>
          <w:u w:val="none"/>
        </w:rPr>
      </w:pPr>
      <w:r w:rsidRPr="007C375B">
        <w:rPr>
          <w:rFonts w:cs="Arial"/>
          <w:szCs w:val="24"/>
          <w:u w:val="none"/>
        </w:rPr>
        <w:tab/>
        <w:t xml:space="preserve">Por todo ello, el Honorable Concejo Municipal de Villa Cañás, en uso de sus facultades y atribuciones, sanciona la siguiente: </w:t>
      </w:r>
    </w:p>
    <w:p w:rsidR="00223283" w:rsidRPr="00695347" w:rsidRDefault="00223283" w:rsidP="00223283">
      <w:pPr>
        <w:pStyle w:val="Textoindependiente"/>
      </w:pPr>
    </w:p>
    <w:p w:rsidR="00223283" w:rsidRPr="007C375B" w:rsidRDefault="00223283" w:rsidP="00223283">
      <w:pPr>
        <w:pStyle w:val="Ttulo1"/>
        <w:jc w:val="center"/>
        <w:rPr>
          <w:b/>
          <w:u w:val="single"/>
          <w:lang w:val="es-AR"/>
        </w:rPr>
      </w:pPr>
      <w:r w:rsidRPr="007C375B">
        <w:rPr>
          <w:b/>
          <w:sz w:val="28"/>
          <w:u w:val="single"/>
          <w:lang w:val="es-AR"/>
        </w:rPr>
        <w:t xml:space="preserve">MINUTA DE DECLARACIÓN </w:t>
      </w:r>
    </w:p>
    <w:p w:rsidR="00223283" w:rsidRPr="00695347" w:rsidRDefault="00223283" w:rsidP="00223283">
      <w:pPr>
        <w:jc w:val="both"/>
        <w:rPr>
          <w:rFonts w:cs="Arial"/>
          <w:b/>
          <w:u w:val="single"/>
        </w:rPr>
      </w:pPr>
    </w:p>
    <w:p w:rsidR="00223283" w:rsidRPr="007C375B" w:rsidRDefault="00223283" w:rsidP="00223283">
      <w:pPr>
        <w:spacing w:line="240" w:lineRule="auto"/>
        <w:jc w:val="both"/>
        <w:rPr>
          <w:rFonts w:ascii="Arial" w:hAnsi="Arial" w:cs="Arial"/>
          <w:sz w:val="24"/>
          <w:szCs w:val="24"/>
        </w:rPr>
      </w:pPr>
      <w:r w:rsidRPr="007C375B">
        <w:rPr>
          <w:rFonts w:ascii="Arial" w:hAnsi="Arial" w:cs="Arial"/>
          <w:b/>
          <w:sz w:val="24"/>
          <w:szCs w:val="24"/>
          <w:u w:val="single"/>
        </w:rPr>
        <w:lastRenderedPageBreak/>
        <w:t>Artículo 1ro</w:t>
      </w:r>
      <w:proofErr w:type="gramStart"/>
      <w:r w:rsidRPr="007C375B">
        <w:rPr>
          <w:rFonts w:ascii="Arial" w:hAnsi="Arial" w:cs="Arial"/>
          <w:b/>
          <w:sz w:val="24"/>
          <w:szCs w:val="24"/>
          <w:u w:val="single"/>
        </w:rPr>
        <w:t>..</w:t>
      </w:r>
      <w:proofErr w:type="gramEnd"/>
      <w:r w:rsidRPr="007C375B">
        <w:rPr>
          <w:rFonts w:ascii="Arial" w:hAnsi="Arial" w:cs="Arial"/>
          <w:b/>
          <w:sz w:val="24"/>
          <w:szCs w:val="24"/>
          <w:u w:val="single"/>
        </w:rPr>
        <w:t>-</w:t>
      </w:r>
      <w:r w:rsidRPr="007C375B">
        <w:rPr>
          <w:rFonts w:ascii="Arial" w:hAnsi="Arial" w:cs="Arial"/>
          <w:sz w:val="24"/>
          <w:szCs w:val="24"/>
        </w:rPr>
        <w:t xml:space="preserve"> Declárese de </w:t>
      </w:r>
      <w:r w:rsidRPr="007C375B">
        <w:rPr>
          <w:rFonts w:ascii="Arial" w:hAnsi="Arial" w:cs="Arial"/>
          <w:b/>
          <w:sz w:val="24"/>
          <w:szCs w:val="24"/>
        </w:rPr>
        <w:t>Interés Educativo</w:t>
      </w:r>
      <w:r w:rsidRPr="007C375B">
        <w:rPr>
          <w:rFonts w:ascii="Arial" w:hAnsi="Arial" w:cs="Arial"/>
          <w:sz w:val="24"/>
          <w:szCs w:val="24"/>
        </w:rPr>
        <w:t xml:space="preserve"> el evento cultural denominado “Homenaje a las Fiestas Populares Argentinas”</w:t>
      </w:r>
      <w:r w:rsidRPr="007C375B">
        <w:rPr>
          <w:rFonts w:ascii="Arial" w:hAnsi="Arial" w:cs="Arial"/>
          <w:b/>
          <w:sz w:val="24"/>
          <w:szCs w:val="24"/>
        </w:rPr>
        <w:t>,</w:t>
      </w:r>
      <w:r w:rsidRPr="007C375B">
        <w:rPr>
          <w:rFonts w:ascii="Arial" w:hAnsi="Arial" w:cs="Arial"/>
          <w:sz w:val="24"/>
          <w:szCs w:val="24"/>
        </w:rPr>
        <w:t xml:space="preserve"> organizado por la Escuela de Educación Técnico Profesional Nº 484 “Prefectura Naval Argentina”  a desarrollarse el día </w:t>
      </w:r>
      <w:r w:rsidR="00BF1F2D">
        <w:rPr>
          <w:rFonts w:ascii="Arial" w:hAnsi="Arial" w:cs="Arial"/>
          <w:sz w:val="24"/>
          <w:szCs w:val="24"/>
        </w:rPr>
        <w:t>31 de octubre de 2.025</w:t>
      </w:r>
      <w:r>
        <w:rPr>
          <w:rFonts w:ascii="Arial" w:hAnsi="Arial" w:cs="Arial"/>
          <w:sz w:val="24"/>
          <w:szCs w:val="24"/>
        </w:rPr>
        <w:t>.-</w:t>
      </w:r>
    </w:p>
    <w:p w:rsidR="00223283" w:rsidRPr="007C375B" w:rsidRDefault="00223283" w:rsidP="00223283">
      <w:pPr>
        <w:spacing w:line="240" w:lineRule="auto"/>
        <w:jc w:val="both"/>
        <w:rPr>
          <w:rFonts w:ascii="Arial" w:hAnsi="Arial" w:cs="Arial"/>
          <w:sz w:val="24"/>
          <w:szCs w:val="24"/>
        </w:rPr>
      </w:pPr>
      <w:r w:rsidRPr="007C375B">
        <w:rPr>
          <w:rFonts w:ascii="Arial" w:hAnsi="Arial" w:cs="Arial"/>
          <w:b/>
          <w:sz w:val="24"/>
          <w:szCs w:val="24"/>
          <w:u w:val="single"/>
        </w:rPr>
        <w:t>Artículo 2do</w:t>
      </w:r>
      <w:proofErr w:type="gramStart"/>
      <w:r w:rsidRPr="007C375B">
        <w:rPr>
          <w:rFonts w:ascii="Arial" w:hAnsi="Arial" w:cs="Arial"/>
          <w:b/>
          <w:sz w:val="24"/>
          <w:szCs w:val="24"/>
          <w:u w:val="single"/>
        </w:rPr>
        <w:t>..</w:t>
      </w:r>
      <w:proofErr w:type="gramEnd"/>
      <w:r w:rsidRPr="007C375B">
        <w:rPr>
          <w:rFonts w:ascii="Arial" w:hAnsi="Arial" w:cs="Arial"/>
          <w:b/>
          <w:sz w:val="24"/>
          <w:szCs w:val="24"/>
          <w:u w:val="single"/>
        </w:rPr>
        <w:t>-</w:t>
      </w:r>
      <w:r w:rsidRPr="007C375B">
        <w:rPr>
          <w:rFonts w:ascii="Arial" w:hAnsi="Arial" w:cs="Arial"/>
          <w:sz w:val="24"/>
          <w:szCs w:val="24"/>
        </w:rPr>
        <w:t xml:space="preserve"> Envíese atenta nota estilo con la presente Declaración a los responsables de la organización.-</w:t>
      </w:r>
    </w:p>
    <w:p w:rsidR="00223283" w:rsidRDefault="00223283" w:rsidP="00223283">
      <w:pPr>
        <w:jc w:val="both"/>
        <w:rPr>
          <w:rFonts w:ascii="Arial" w:hAnsi="Arial" w:cs="Arial"/>
          <w:sz w:val="24"/>
          <w:szCs w:val="24"/>
        </w:rPr>
      </w:pPr>
      <w:r w:rsidRPr="007C375B">
        <w:rPr>
          <w:rFonts w:ascii="Arial" w:hAnsi="Arial" w:cs="Arial"/>
          <w:b/>
          <w:sz w:val="24"/>
          <w:szCs w:val="24"/>
          <w:u w:val="single"/>
        </w:rPr>
        <w:t>Artículo 3ro</w:t>
      </w:r>
      <w:proofErr w:type="gramStart"/>
      <w:r w:rsidRPr="007C375B">
        <w:rPr>
          <w:rFonts w:ascii="Arial" w:hAnsi="Arial" w:cs="Arial"/>
          <w:b/>
          <w:sz w:val="24"/>
          <w:szCs w:val="24"/>
          <w:u w:val="single"/>
        </w:rPr>
        <w:t>..</w:t>
      </w:r>
      <w:proofErr w:type="gramEnd"/>
      <w:r w:rsidRPr="007C375B">
        <w:rPr>
          <w:rFonts w:ascii="Arial" w:hAnsi="Arial" w:cs="Arial"/>
          <w:b/>
          <w:sz w:val="24"/>
          <w:szCs w:val="24"/>
          <w:u w:val="single"/>
        </w:rPr>
        <w:t>-</w:t>
      </w:r>
      <w:r w:rsidRPr="007C375B">
        <w:rPr>
          <w:rFonts w:ascii="Arial" w:hAnsi="Arial" w:cs="Arial"/>
          <w:sz w:val="24"/>
          <w:szCs w:val="24"/>
        </w:rPr>
        <w:t xml:space="preserve"> Comun</w:t>
      </w:r>
      <w:r>
        <w:rPr>
          <w:rFonts w:ascii="Arial" w:hAnsi="Arial" w:cs="Arial"/>
          <w:sz w:val="24"/>
          <w:szCs w:val="24"/>
        </w:rPr>
        <w:t>íquese, publíquese y archívese.</w:t>
      </w:r>
    </w:p>
    <w:p w:rsidR="00223283" w:rsidRDefault="00223283" w:rsidP="00223283">
      <w:pPr>
        <w:spacing w:line="240" w:lineRule="auto"/>
        <w:jc w:val="both"/>
        <w:rPr>
          <w:rFonts w:ascii="Arial" w:hAnsi="Arial" w:cs="Arial"/>
          <w:sz w:val="24"/>
          <w:szCs w:val="24"/>
        </w:rPr>
      </w:pPr>
    </w:p>
    <w:p w:rsidR="00223283" w:rsidRDefault="00223283" w:rsidP="00223283">
      <w:pPr>
        <w:spacing w:line="240" w:lineRule="auto"/>
        <w:jc w:val="both"/>
        <w:rPr>
          <w:rFonts w:ascii="Arial" w:hAnsi="Arial" w:cs="Arial"/>
          <w:sz w:val="24"/>
          <w:szCs w:val="24"/>
        </w:rPr>
      </w:pPr>
      <w:r w:rsidRPr="00064CDE">
        <w:rPr>
          <w:rFonts w:ascii="Arial" w:hAnsi="Arial" w:cs="Arial"/>
          <w:sz w:val="24"/>
          <w:szCs w:val="24"/>
        </w:rPr>
        <w:t xml:space="preserve">Dada en </w:t>
      </w:r>
      <w:r>
        <w:rPr>
          <w:rFonts w:ascii="Arial" w:hAnsi="Arial" w:cs="Arial"/>
          <w:sz w:val="24"/>
          <w:szCs w:val="24"/>
        </w:rPr>
        <w:t>Sala de Sesiones d</w:t>
      </w:r>
      <w:r w:rsidRPr="00064CDE">
        <w:rPr>
          <w:rFonts w:ascii="Arial" w:hAnsi="Arial" w:cs="Arial"/>
          <w:sz w:val="24"/>
          <w:szCs w:val="24"/>
        </w:rPr>
        <w:t xml:space="preserve">el Honorable Concejo Municipal de Villa Cañás a los </w:t>
      </w:r>
      <w:r w:rsidR="002335A3">
        <w:rPr>
          <w:rFonts w:ascii="Arial" w:hAnsi="Arial" w:cs="Arial"/>
          <w:sz w:val="24"/>
          <w:szCs w:val="24"/>
        </w:rPr>
        <w:t>veintidós</w:t>
      </w:r>
      <w:r>
        <w:rPr>
          <w:rFonts w:ascii="Arial" w:hAnsi="Arial" w:cs="Arial"/>
          <w:sz w:val="24"/>
          <w:szCs w:val="24"/>
        </w:rPr>
        <w:t xml:space="preserve"> </w:t>
      </w:r>
      <w:r w:rsidRPr="00064CDE">
        <w:rPr>
          <w:rFonts w:ascii="Arial" w:hAnsi="Arial" w:cs="Arial"/>
          <w:sz w:val="24"/>
          <w:szCs w:val="24"/>
        </w:rPr>
        <w:t xml:space="preserve">días del mes de </w:t>
      </w:r>
      <w:r>
        <w:rPr>
          <w:rFonts w:ascii="Arial" w:hAnsi="Arial" w:cs="Arial"/>
          <w:sz w:val="24"/>
          <w:szCs w:val="24"/>
        </w:rPr>
        <w:t>octubre del año dos mil veintic</w:t>
      </w:r>
      <w:r w:rsidR="002335A3">
        <w:rPr>
          <w:rFonts w:ascii="Arial" w:hAnsi="Arial" w:cs="Arial"/>
          <w:sz w:val="24"/>
          <w:szCs w:val="24"/>
        </w:rPr>
        <w:t>inco</w:t>
      </w:r>
      <w:r>
        <w:rPr>
          <w:rFonts w:ascii="Arial" w:hAnsi="Arial" w:cs="Arial"/>
          <w:sz w:val="24"/>
          <w:szCs w:val="24"/>
        </w:rPr>
        <w:t>.-</w:t>
      </w:r>
    </w:p>
    <w:p w:rsidR="00223283" w:rsidRPr="007C375B" w:rsidRDefault="00223283" w:rsidP="00223283">
      <w:pPr>
        <w:jc w:val="both"/>
        <w:rPr>
          <w:rFonts w:ascii="Arial" w:hAnsi="Arial" w:cs="Arial"/>
          <w:sz w:val="24"/>
          <w:szCs w:val="24"/>
        </w:rPr>
      </w:pPr>
    </w:p>
    <w:p w:rsidR="00223283" w:rsidRDefault="00223283" w:rsidP="00223283"/>
    <w:p w:rsidR="00223283" w:rsidRDefault="00223283" w:rsidP="00223283"/>
    <w:p w:rsidR="00223283" w:rsidRDefault="00223283" w:rsidP="00223283"/>
    <w:p w:rsidR="00223283" w:rsidRPr="00142B59" w:rsidRDefault="00223283" w:rsidP="00223283">
      <w:pPr>
        <w:rPr>
          <w:sz w:val="24"/>
          <w:szCs w:val="24"/>
        </w:rPr>
      </w:pPr>
    </w:p>
    <w:p w:rsidR="00223283" w:rsidRPr="00142B59" w:rsidRDefault="00223283" w:rsidP="00223283">
      <w:pPr>
        <w:jc w:val="both"/>
        <w:rPr>
          <w:sz w:val="24"/>
          <w:szCs w:val="24"/>
        </w:rPr>
      </w:pPr>
    </w:p>
    <w:p w:rsidR="00223283" w:rsidRPr="00142B59" w:rsidRDefault="00223283" w:rsidP="00223283">
      <w:pPr>
        <w:rPr>
          <w:sz w:val="24"/>
          <w:szCs w:val="24"/>
        </w:rPr>
      </w:pPr>
    </w:p>
    <w:p w:rsidR="00223283" w:rsidRPr="00142B59" w:rsidRDefault="00223283" w:rsidP="00223283">
      <w:pPr>
        <w:rPr>
          <w:sz w:val="24"/>
          <w:szCs w:val="24"/>
        </w:rPr>
      </w:pPr>
    </w:p>
    <w:p w:rsidR="00223283" w:rsidRDefault="00223283" w:rsidP="00223283"/>
    <w:p w:rsidR="00223283" w:rsidRDefault="00223283" w:rsidP="00223283">
      <w:pPr>
        <w:spacing w:line="240" w:lineRule="auto"/>
        <w:jc w:val="both"/>
        <w:rPr>
          <w:sz w:val="24"/>
          <w:szCs w:val="24"/>
        </w:rPr>
      </w:pPr>
      <w:r w:rsidRPr="007C375B">
        <w:rPr>
          <w:b/>
          <w:sz w:val="24"/>
          <w:szCs w:val="24"/>
          <w:u w:val="single"/>
        </w:rPr>
        <w:t>Artículo 1ro</w:t>
      </w:r>
      <w:proofErr w:type="gramStart"/>
      <w:r w:rsidRPr="007C375B">
        <w:rPr>
          <w:b/>
          <w:sz w:val="24"/>
          <w:szCs w:val="24"/>
          <w:u w:val="single"/>
        </w:rPr>
        <w:t>..</w:t>
      </w:r>
      <w:proofErr w:type="gramEnd"/>
      <w:r w:rsidRPr="007C375B">
        <w:rPr>
          <w:b/>
          <w:sz w:val="24"/>
          <w:szCs w:val="24"/>
          <w:u w:val="single"/>
        </w:rPr>
        <w:t>-</w:t>
      </w:r>
      <w:r w:rsidRPr="007C375B">
        <w:rPr>
          <w:sz w:val="24"/>
          <w:szCs w:val="24"/>
        </w:rPr>
        <w:t xml:space="preserve"> Declárese de </w:t>
      </w:r>
      <w:r w:rsidRPr="007C375B">
        <w:rPr>
          <w:b/>
          <w:sz w:val="24"/>
          <w:szCs w:val="24"/>
        </w:rPr>
        <w:t>Interés Educativo</w:t>
      </w:r>
      <w:r w:rsidRPr="007C375B">
        <w:rPr>
          <w:sz w:val="24"/>
          <w:szCs w:val="24"/>
        </w:rPr>
        <w:t xml:space="preserve"> el evento cultural denominado “Homenaje a las Fiestas Populares Argentinas”</w:t>
      </w:r>
      <w:r w:rsidRPr="007C375B">
        <w:rPr>
          <w:b/>
          <w:sz w:val="24"/>
          <w:szCs w:val="24"/>
        </w:rPr>
        <w:t>,</w:t>
      </w:r>
      <w:r w:rsidRPr="007C375B">
        <w:rPr>
          <w:sz w:val="24"/>
          <w:szCs w:val="24"/>
        </w:rPr>
        <w:t xml:space="preserve"> organizado por la Escuela de Educación Técnico Profesional Nº 484 “Prefectura Naval Argentina”  a desarrollarse el día </w:t>
      </w:r>
      <w:r>
        <w:rPr>
          <w:sz w:val="24"/>
          <w:szCs w:val="24"/>
        </w:rPr>
        <w:t>31 de octubre  de 2.025.-</w:t>
      </w:r>
    </w:p>
    <w:p w:rsidR="00223283" w:rsidRPr="007C375B" w:rsidRDefault="00223283" w:rsidP="00223283">
      <w:pPr>
        <w:spacing w:line="240" w:lineRule="auto"/>
        <w:jc w:val="both"/>
        <w:rPr>
          <w:sz w:val="24"/>
          <w:szCs w:val="24"/>
        </w:rPr>
      </w:pPr>
    </w:p>
    <w:p w:rsidR="00223283" w:rsidRDefault="00223283" w:rsidP="00223283">
      <w:pPr>
        <w:spacing w:line="240" w:lineRule="auto"/>
        <w:jc w:val="both"/>
        <w:rPr>
          <w:sz w:val="24"/>
          <w:szCs w:val="24"/>
        </w:rPr>
      </w:pPr>
      <w:r w:rsidRPr="007C375B">
        <w:rPr>
          <w:b/>
          <w:sz w:val="24"/>
          <w:szCs w:val="24"/>
          <w:u w:val="single"/>
        </w:rPr>
        <w:t>Artículo 2do</w:t>
      </w:r>
      <w:proofErr w:type="gramStart"/>
      <w:r w:rsidRPr="007C375B">
        <w:rPr>
          <w:b/>
          <w:sz w:val="24"/>
          <w:szCs w:val="24"/>
          <w:u w:val="single"/>
        </w:rPr>
        <w:t>..</w:t>
      </w:r>
      <w:proofErr w:type="gramEnd"/>
      <w:r w:rsidRPr="007C375B">
        <w:rPr>
          <w:b/>
          <w:sz w:val="24"/>
          <w:szCs w:val="24"/>
          <w:u w:val="single"/>
        </w:rPr>
        <w:t>-</w:t>
      </w:r>
      <w:r w:rsidRPr="007C375B">
        <w:rPr>
          <w:sz w:val="24"/>
          <w:szCs w:val="24"/>
        </w:rPr>
        <w:t xml:space="preserve"> Envíese atenta nota estilo con la presente Declaración a los responsables de la organización.-</w:t>
      </w:r>
    </w:p>
    <w:p w:rsidR="00223283" w:rsidRPr="007C375B" w:rsidRDefault="00223283" w:rsidP="00223283">
      <w:pPr>
        <w:spacing w:line="240" w:lineRule="auto"/>
        <w:jc w:val="both"/>
        <w:rPr>
          <w:sz w:val="24"/>
          <w:szCs w:val="24"/>
        </w:rPr>
      </w:pPr>
    </w:p>
    <w:p w:rsidR="00223283" w:rsidRDefault="00223283" w:rsidP="00223283">
      <w:pPr>
        <w:jc w:val="both"/>
        <w:rPr>
          <w:sz w:val="24"/>
          <w:szCs w:val="24"/>
        </w:rPr>
      </w:pPr>
      <w:r w:rsidRPr="007C375B">
        <w:rPr>
          <w:b/>
          <w:sz w:val="24"/>
          <w:szCs w:val="24"/>
          <w:u w:val="single"/>
        </w:rPr>
        <w:t>Artículo 3ro</w:t>
      </w:r>
      <w:proofErr w:type="gramStart"/>
      <w:r w:rsidRPr="007C375B">
        <w:rPr>
          <w:b/>
          <w:sz w:val="24"/>
          <w:szCs w:val="24"/>
          <w:u w:val="single"/>
        </w:rPr>
        <w:t>..</w:t>
      </w:r>
      <w:proofErr w:type="gramEnd"/>
      <w:r w:rsidRPr="007C375B">
        <w:rPr>
          <w:b/>
          <w:sz w:val="24"/>
          <w:szCs w:val="24"/>
          <w:u w:val="single"/>
        </w:rPr>
        <w:t>-</w:t>
      </w:r>
      <w:r w:rsidRPr="007C375B">
        <w:rPr>
          <w:sz w:val="24"/>
          <w:szCs w:val="24"/>
        </w:rPr>
        <w:t xml:space="preserve"> Comun</w:t>
      </w:r>
      <w:r>
        <w:rPr>
          <w:sz w:val="24"/>
          <w:szCs w:val="24"/>
        </w:rPr>
        <w:t>íquese, publíquese y archívese.</w:t>
      </w:r>
    </w:p>
    <w:p w:rsidR="00223283" w:rsidRDefault="00223283" w:rsidP="00223283">
      <w:pPr>
        <w:spacing w:line="240" w:lineRule="auto"/>
        <w:jc w:val="both"/>
        <w:rPr>
          <w:sz w:val="24"/>
          <w:szCs w:val="24"/>
        </w:rPr>
      </w:pPr>
    </w:p>
    <w:p w:rsidR="00223283" w:rsidRPr="00FF4782" w:rsidRDefault="00223283" w:rsidP="00223283"/>
    <w:p w:rsidR="00223283" w:rsidRPr="00FF4782" w:rsidRDefault="00223283" w:rsidP="00223283"/>
    <w:p w:rsidR="00041A77" w:rsidRDefault="00041A77"/>
    <w:sectPr w:rsidR="00041A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83"/>
    <w:rsid w:val="00041A77"/>
    <w:rsid w:val="001200C9"/>
    <w:rsid w:val="00223283"/>
    <w:rsid w:val="00231A43"/>
    <w:rsid w:val="002335A3"/>
    <w:rsid w:val="00311A3F"/>
    <w:rsid w:val="00533713"/>
    <w:rsid w:val="006C25F5"/>
    <w:rsid w:val="008A4B9D"/>
    <w:rsid w:val="008E1C17"/>
    <w:rsid w:val="0096442D"/>
    <w:rsid w:val="00B23DC4"/>
    <w:rsid w:val="00B514FE"/>
    <w:rsid w:val="00BD7162"/>
    <w:rsid w:val="00BF1F2D"/>
    <w:rsid w:val="00F72D7F"/>
    <w:rsid w:val="00FC5B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83"/>
    <w:rPr>
      <w:rFonts w:ascii="Calibri" w:eastAsia="Calibri" w:hAnsi="Calibri" w:cs="Times New Roman"/>
      <w:lang w:val="es-ES"/>
    </w:rPr>
  </w:style>
  <w:style w:type="paragraph" w:styleId="Ttulo1">
    <w:name w:val="heading 1"/>
    <w:basedOn w:val="Normal"/>
    <w:next w:val="Normal"/>
    <w:link w:val="Ttulo1Car"/>
    <w:qFormat/>
    <w:rsid w:val="00223283"/>
    <w:pPr>
      <w:keepNext/>
      <w:spacing w:after="0" w:line="240" w:lineRule="auto"/>
      <w:outlineLvl w:val="0"/>
    </w:pPr>
    <w:rPr>
      <w:rFonts w:ascii="Arial" w:eastAsia="Times New Roman" w:hAnsi="Arial"/>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3283"/>
    <w:rPr>
      <w:rFonts w:ascii="Arial" w:eastAsia="Times New Roman" w:hAnsi="Arial" w:cs="Times New Roman"/>
      <w:sz w:val="24"/>
      <w:szCs w:val="20"/>
      <w:lang w:val="es-ES_tradnl" w:eastAsia="es-ES"/>
    </w:rPr>
  </w:style>
  <w:style w:type="paragraph" w:styleId="Textoindependiente">
    <w:name w:val="Body Text"/>
    <w:basedOn w:val="Normal"/>
    <w:link w:val="TextoindependienteCar"/>
    <w:rsid w:val="00223283"/>
    <w:pPr>
      <w:spacing w:after="0" w:line="240" w:lineRule="auto"/>
      <w:jc w:val="both"/>
    </w:pPr>
    <w:rPr>
      <w:rFonts w:ascii="Arial" w:eastAsia="Times New Roman" w:hAnsi="Arial"/>
      <w:sz w:val="24"/>
      <w:szCs w:val="20"/>
      <w:u w:val="single"/>
      <w:lang w:val="es-AR" w:eastAsia="es-ES"/>
    </w:rPr>
  </w:style>
  <w:style w:type="character" w:customStyle="1" w:styleId="TextoindependienteCar">
    <w:name w:val="Texto independiente Car"/>
    <w:basedOn w:val="Fuentedeprrafopredeter"/>
    <w:link w:val="Textoindependiente"/>
    <w:rsid w:val="00223283"/>
    <w:rPr>
      <w:rFonts w:ascii="Arial" w:eastAsia="Times New Roman" w:hAnsi="Arial" w:cs="Times New Roman"/>
      <w:sz w:val="24"/>
      <w:szCs w:val="20"/>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83"/>
    <w:rPr>
      <w:rFonts w:ascii="Calibri" w:eastAsia="Calibri" w:hAnsi="Calibri" w:cs="Times New Roman"/>
      <w:lang w:val="es-ES"/>
    </w:rPr>
  </w:style>
  <w:style w:type="paragraph" w:styleId="Ttulo1">
    <w:name w:val="heading 1"/>
    <w:basedOn w:val="Normal"/>
    <w:next w:val="Normal"/>
    <w:link w:val="Ttulo1Car"/>
    <w:qFormat/>
    <w:rsid w:val="00223283"/>
    <w:pPr>
      <w:keepNext/>
      <w:spacing w:after="0" w:line="240" w:lineRule="auto"/>
      <w:outlineLvl w:val="0"/>
    </w:pPr>
    <w:rPr>
      <w:rFonts w:ascii="Arial" w:eastAsia="Times New Roman" w:hAnsi="Arial"/>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3283"/>
    <w:rPr>
      <w:rFonts w:ascii="Arial" w:eastAsia="Times New Roman" w:hAnsi="Arial" w:cs="Times New Roman"/>
      <w:sz w:val="24"/>
      <w:szCs w:val="20"/>
      <w:lang w:val="es-ES_tradnl" w:eastAsia="es-ES"/>
    </w:rPr>
  </w:style>
  <w:style w:type="paragraph" w:styleId="Textoindependiente">
    <w:name w:val="Body Text"/>
    <w:basedOn w:val="Normal"/>
    <w:link w:val="TextoindependienteCar"/>
    <w:rsid w:val="00223283"/>
    <w:pPr>
      <w:spacing w:after="0" w:line="240" w:lineRule="auto"/>
      <w:jc w:val="both"/>
    </w:pPr>
    <w:rPr>
      <w:rFonts w:ascii="Arial" w:eastAsia="Times New Roman" w:hAnsi="Arial"/>
      <w:sz w:val="24"/>
      <w:szCs w:val="20"/>
      <w:u w:val="single"/>
      <w:lang w:val="es-AR" w:eastAsia="es-ES"/>
    </w:rPr>
  </w:style>
  <w:style w:type="character" w:customStyle="1" w:styleId="TextoindependienteCar">
    <w:name w:val="Texto independiente Car"/>
    <w:basedOn w:val="Fuentedeprrafopredeter"/>
    <w:link w:val="Textoindependiente"/>
    <w:rsid w:val="00223283"/>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 1</dc:creator>
  <cp:lastModifiedBy>H.C.M. 1</cp:lastModifiedBy>
  <cp:revision>5</cp:revision>
  <dcterms:created xsi:type="dcterms:W3CDTF">2025-10-23T11:15:00Z</dcterms:created>
  <dcterms:modified xsi:type="dcterms:W3CDTF">2025-10-23T11:42:00Z</dcterms:modified>
</cp:coreProperties>
</file>